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AA7B8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413385" w:rsidP="00AA7B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AA7B8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3939C0" w:rsidRDefault="00AA7B8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413385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13385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3939C0" w:rsidRDefault="00E813F4" w:rsidP="00084E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939C0">
        <w:rPr>
          <w:rFonts w:ascii="Tahoma" w:hAnsi="Tahoma" w:cs="Tahoma"/>
          <w:b/>
          <w:szCs w:val="20"/>
        </w:rPr>
        <w:t>Vprašanje:</w:t>
      </w:r>
    </w:p>
    <w:p w:rsidR="00E813F4" w:rsidRPr="00AA7B82" w:rsidRDefault="00E813F4" w:rsidP="00084EA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13385" w:rsidRPr="00AA7B82" w:rsidRDefault="00AA7B82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7B82">
        <w:rPr>
          <w:rFonts w:ascii="Tahoma" w:hAnsi="Tahoma" w:cs="Tahoma"/>
          <w:color w:val="333333"/>
          <w:szCs w:val="20"/>
          <w:shd w:val="clear" w:color="auto" w:fill="FFFFFF"/>
        </w:rPr>
        <w:t>V 20. točki Priloge I (Specifikacija naročila) je za izdelovalca študije obremenitve s hrupom s predlogom protihrupne zaščite za gospodarski subjekt zahtevano pooblastilo za ocenjevanje hrupa z modelnim izračunom, dodatno pa je v objavljeni Prilogi I v isti točki zahtevana tudi navedba »IZS št.«, pri čemer ni zahteve po navedbi Pooblaščenega inženirja kot pri drugih postavkah Priloge I. Skladno z 8. členom Uredbe o mejnih vrednosti kazalcev hrupa v okolju (Uradni list RS, št. 43/18, 59/19) lahko vse vrste ocenjevanja hrupa z meritvami ali modelnim izračunom na podlagi računskih metod izvaja le oseba, ki ima pooblastilo za izvajanje obratovalnega monitoringa za emisije hrupa v skladu z zakonom, ki ureja varstvo okolja, medtem ko vpis v imenik pooblaščenih inženirjev pri IZS skladno z zakonodajo s področja varstva pred hrupom ni zahtevan.</w:t>
      </w:r>
      <w:r w:rsidRPr="00AA7B82">
        <w:rPr>
          <w:rFonts w:ascii="Tahoma" w:hAnsi="Tahoma" w:cs="Tahoma"/>
          <w:color w:val="333333"/>
          <w:szCs w:val="20"/>
        </w:rPr>
        <w:br/>
      </w:r>
      <w:r w:rsidRPr="00AA7B82">
        <w:rPr>
          <w:rFonts w:ascii="Tahoma" w:hAnsi="Tahoma" w:cs="Tahoma"/>
          <w:color w:val="333333"/>
          <w:szCs w:val="20"/>
        </w:rPr>
        <w:br/>
      </w:r>
      <w:r w:rsidRPr="00AA7B82">
        <w:rPr>
          <w:rFonts w:ascii="Tahoma" w:hAnsi="Tahoma" w:cs="Tahoma"/>
          <w:color w:val="333333"/>
          <w:szCs w:val="20"/>
          <w:shd w:val="clear" w:color="auto" w:fill="FFFFFF"/>
        </w:rPr>
        <w:t>Naročnika naprošamo za pojasnilo dodatnega pogoja za izdelovalca študije obremenitve s hrupom oziroma za popravek navedbe v 20. točki Priloge I.</w:t>
      </w:r>
    </w:p>
    <w:p w:rsidR="003939C0" w:rsidRDefault="003939C0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A7B82" w:rsidRPr="00AA7B82" w:rsidRDefault="00AA7B82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4133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7B82">
        <w:rPr>
          <w:rFonts w:ascii="Tahoma" w:hAnsi="Tahoma" w:cs="Tahoma"/>
          <w:b/>
          <w:szCs w:val="20"/>
        </w:rPr>
        <w:t>Odgovor:</w:t>
      </w:r>
    </w:p>
    <w:p w:rsidR="002D4819" w:rsidRDefault="002D4819" w:rsidP="004133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D4819" w:rsidRPr="002D4819" w:rsidRDefault="002D4819" w:rsidP="002C54CF">
      <w:pPr>
        <w:pStyle w:val="Telobesedila2"/>
        <w:rPr>
          <w:rFonts w:ascii="Tahoma" w:hAnsi="Tahoma" w:cs="Tahoma"/>
          <w:szCs w:val="20"/>
        </w:rPr>
      </w:pPr>
      <w:r w:rsidRPr="002D4819">
        <w:rPr>
          <w:rFonts w:ascii="Tahoma" w:hAnsi="Tahoma" w:cs="Tahoma"/>
          <w:szCs w:val="20"/>
        </w:rPr>
        <w:t>Izdelovalec študije obremenitve s hrupom ne rabi bit</w:t>
      </w:r>
      <w:r w:rsidR="00B0678F">
        <w:rPr>
          <w:rFonts w:ascii="Tahoma" w:hAnsi="Tahoma" w:cs="Tahoma"/>
          <w:szCs w:val="20"/>
        </w:rPr>
        <w:t>i</w:t>
      </w:r>
      <w:r w:rsidRPr="002D4819">
        <w:rPr>
          <w:rFonts w:ascii="Tahoma" w:hAnsi="Tahoma" w:cs="Tahoma"/>
          <w:szCs w:val="20"/>
        </w:rPr>
        <w:t xml:space="preserve"> vpisan v imenik IZS.</w:t>
      </w:r>
      <w:r>
        <w:rPr>
          <w:rFonts w:ascii="Tahoma" w:hAnsi="Tahoma" w:cs="Tahoma"/>
          <w:szCs w:val="20"/>
        </w:rPr>
        <w:t xml:space="preserve"> </w:t>
      </w:r>
      <w:r w:rsidR="00B0678F">
        <w:rPr>
          <w:rFonts w:ascii="Tahoma" w:hAnsi="Tahoma" w:cs="Tahoma"/>
          <w:szCs w:val="20"/>
        </w:rPr>
        <w:t xml:space="preserve">Gospodarski subjekt, ki bo izdelal študijo obremenitve s hrupom </w:t>
      </w:r>
      <w:r w:rsidR="00F170EE">
        <w:rPr>
          <w:rFonts w:ascii="Tahoma" w:hAnsi="Tahoma" w:cs="Tahoma"/>
          <w:szCs w:val="20"/>
        </w:rPr>
        <w:t xml:space="preserve">s predlogom protihrupne zaščite pa mora imeti </w:t>
      </w:r>
      <w:r w:rsidR="002C54CF">
        <w:rPr>
          <w:rFonts w:ascii="Tahoma" w:hAnsi="Tahoma" w:cs="Tahoma"/>
          <w:szCs w:val="20"/>
        </w:rPr>
        <w:t xml:space="preserve">veljavno </w:t>
      </w:r>
      <w:r w:rsidR="00F170EE">
        <w:rPr>
          <w:rFonts w:ascii="Tahoma" w:hAnsi="Tahoma" w:cs="Tahoma"/>
          <w:szCs w:val="20"/>
        </w:rPr>
        <w:t>pooblastilo MOP.</w:t>
      </w:r>
    </w:p>
    <w:p w:rsidR="00E813F4" w:rsidRPr="002D4819" w:rsidRDefault="00B0678F" w:rsidP="002C54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0678F" w:rsidRPr="00084EA0" w:rsidRDefault="00B0678F" w:rsidP="002C54CF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objavil </w:t>
      </w:r>
      <w:r w:rsidR="002573F3">
        <w:rPr>
          <w:rFonts w:ascii="Tahoma" w:hAnsi="Tahoma" w:cs="Tahoma"/>
          <w:szCs w:val="20"/>
        </w:rPr>
        <w:t>čistopis</w:t>
      </w:r>
      <w:r>
        <w:rPr>
          <w:rFonts w:ascii="Tahoma" w:hAnsi="Tahoma" w:cs="Tahoma"/>
          <w:szCs w:val="20"/>
        </w:rPr>
        <w:t xml:space="preserve"> Podrobn</w:t>
      </w:r>
      <w:r w:rsidR="002573F3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 xml:space="preserve"> specifikacij</w:t>
      </w:r>
      <w:r w:rsidR="002573F3">
        <w:rPr>
          <w:rFonts w:ascii="Tahoma" w:hAnsi="Tahoma" w:cs="Tahoma"/>
          <w:szCs w:val="20"/>
        </w:rPr>
        <w:t>e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del</w:t>
      </w:r>
      <w:r w:rsidR="002573F3">
        <w:rPr>
          <w:rFonts w:ascii="Tahoma" w:hAnsi="Tahoma" w:cs="Tahoma"/>
          <w:szCs w:val="20"/>
        </w:rPr>
        <w:t xml:space="preserve"> po koncu prejema vseh vprašanj ponudnikov</w:t>
      </w:r>
      <w:r>
        <w:rPr>
          <w:rFonts w:ascii="Tahoma" w:hAnsi="Tahoma" w:cs="Tahoma"/>
          <w:szCs w:val="20"/>
        </w:rPr>
        <w:t>.</w:t>
      </w:r>
    </w:p>
    <w:p w:rsidR="00E813F4" w:rsidRPr="00AA7B82" w:rsidRDefault="00E813F4" w:rsidP="00413385">
      <w:pPr>
        <w:pStyle w:val="Konnaopomba-besedilo"/>
        <w:rPr>
          <w:rFonts w:ascii="Tahoma" w:hAnsi="Tahoma" w:cs="Tahoma"/>
          <w:szCs w:val="20"/>
        </w:rPr>
      </w:pPr>
    </w:p>
    <w:p w:rsidR="00556816" w:rsidRPr="00AA7B82" w:rsidRDefault="00556816" w:rsidP="00413385">
      <w:pPr>
        <w:rPr>
          <w:rFonts w:ascii="Tahoma" w:hAnsi="Tahoma" w:cs="Tahoma"/>
          <w:sz w:val="20"/>
          <w:szCs w:val="20"/>
        </w:rPr>
      </w:pPr>
    </w:p>
    <w:sectPr w:rsidR="00556816" w:rsidRPr="00AA7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5" w:rsidRDefault="007F1225">
      <w:r>
        <w:separator/>
      </w:r>
    </w:p>
  </w:endnote>
  <w:endnote w:type="continuationSeparator" w:id="0">
    <w:p w:rsidR="007F1225" w:rsidRDefault="007F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A7B8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5" w:rsidRDefault="007F1225">
      <w:r>
        <w:separator/>
      </w:r>
    </w:p>
  </w:footnote>
  <w:footnote w:type="continuationSeparator" w:id="0">
    <w:p w:rsidR="007F1225" w:rsidRDefault="007F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646A9"/>
    <w:rsid w:val="00084EA0"/>
    <w:rsid w:val="001836BB"/>
    <w:rsid w:val="001D505B"/>
    <w:rsid w:val="00216549"/>
    <w:rsid w:val="002507C2"/>
    <w:rsid w:val="002573F3"/>
    <w:rsid w:val="00290551"/>
    <w:rsid w:val="002C54CF"/>
    <w:rsid w:val="002D4819"/>
    <w:rsid w:val="003133A6"/>
    <w:rsid w:val="003560E2"/>
    <w:rsid w:val="003579C0"/>
    <w:rsid w:val="003939C0"/>
    <w:rsid w:val="00413385"/>
    <w:rsid w:val="00424A5A"/>
    <w:rsid w:val="0044323F"/>
    <w:rsid w:val="004B34B5"/>
    <w:rsid w:val="00556816"/>
    <w:rsid w:val="00634B0D"/>
    <w:rsid w:val="00637BE6"/>
    <w:rsid w:val="007F1225"/>
    <w:rsid w:val="00893A08"/>
    <w:rsid w:val="009B1FD9"/>
    <w:rsid w:val="00A05C73"/>
    <w:rsid w:val="00A17575"/>
    <w:rsid w:val="00AA7B82"/>
    <w:rsid w:val="00AD2CEA"/>
    <w:rsid w:val="00AD3747"/>
    <w:rsid w:val="00AE2615"/>
    <w:rsid w:val="00B0678F"/>
    <w:rsid w:val="00B218A9"/>
    <w:rsid w:val="00BC3B18"/>
    <w:rsid w:val="00C04A6B"/>
    <w:rsid w:val="00C3463D"/>
    <w:rsid w:val="00DB4965"/>
    <w:rsid w:val="00DB7CDA"/>
    <w:rsid w:val="00E51016"/>
    <w:rsid w:val="00E66D5B"/>
    <w:rsid w:val="00E813F4"/>
    <w:rsid w:val="00EA1375"/>
    <w:rsid w:val="00F04EDA"/>
    <w:rsid w:val="00F170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A4446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84E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1133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Uros Kos</cp:lastModifiedBy>
  <cp:revision>6</cp:revision>
  <cp:lastPrinted>2021-04-14T14:32:00Z</cp:lastPrinted>
  <dcterms:created xsi:type="dcterms:W3CDTF">2021-04-14T14:32:00Z</dcterms:created>
  <dcterms:modified xsi:type="dcterms:W3CDTF">2021-04-20T07:11:00Z</dcterms:modified>
</cp:coreProperties>
</file>